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88" w:rsidRPr="00052636" w:rsidRDefault="00AF7688" w:rsidP="00AF7688">
      <w:r w:rsidRPr="00052636">
        <w:t>TOTAL NUMBER OF PAGES:  1</w:t>
      </w:r>
    </w:p>
    <w:p w:rsidR="00AF7688" w:rsidRPr="00052636" w:rsidRDefault="00AF7688" w:rsidP="00AF7688">
      <w:r w:rsidRPr="00052636">
        <w:t xml:space="preserve">SUGGESTED TITLE:  Mandatory Penalty </w:t>
      </w:r>
      <w:proofErr w:type="gramStart"/>
      <w:r w:rsidRPr="00052636">
        <w:t>For</w:t>
      </w:r>
      <w:proofErr w:type="gramEnd"/>
      <w:r w:rsidRPr="00052636">
        <w:t xml:space="preserve"> Violation of ¶ 2702.1(b)</w:t>
      </w:r>
    </w:p>
    <w:p w:rsidR="00AF7688" w:rsidRPr="00052636" w:rsidRDefault="00AF7688" w:rsidP="00AF7688">
      <w:r w:rsidRPr="00052636">
        <w:rPr>
          <w:i/>
        </w:rPr>
        <w:t xml:space="preserve">DISCIPLINE </w:t>
      </w:r>
      <w:r w:rsidRPr="00052636">
        <w:t xml:space="preserve">PARAGRAPH:  </w:t>
      </w:r>
      <w:r w:rsidRPr="00052636">
        <w:rPr>
          <w:i/>
        </w:rPr>
        <w:t xml:space="preserve">Discipline ¶ </w:t>
      </w:r>
      <w:r w:rsidRPr="00052636">
        <w:t>2711.3</w:t>
      </w:r>
    </w:p>
    <w:p w:rsidR="00AF7688" w:rsidRPr="00052636" w:rsidRDefault="00AF7688" w:rsidP="00AF7688">
      <w:r w:rsidRPr="00052636">
        <w:t>GENERAL CHURCH BUDGET IMPLICATION:  None</w:t>
      </w:r>
    </w:p>
    <w:p w:rsidR="00AF7688" w:rsidRPr="00052636" w:rsidRDefault="00AF7688" w:rsidP="00AF7688">
      <w:r w:rsidRPr="00052636">
        <w:t>GLOBAL IMPLICATIONS:  Yes</w:t>
      </w:r>
    </w:p>
    <w:p w:rsidR="00AF7688" w:rsidRPr="00052636" w:rsidRDefault="00AF7688" w:rsidP="00AF7688">
      <w:pPr>
        <w:autoSpaceDE w:val="0"/>
        <w:autoSpaceDN w:val="0"/>
        <w:adjustRightInd w:val="0"/>
      </w:pPr>
    </w:p>
    <w:p w:rsidR="00AF7688" w:rsidRDefault="00AF7688" w:rsidP="00AF7688">
      <w:pPr>
        <w:autoSpaceDE w:val="0"/>
        <w:autoSpaceDN w:val="0"/>
        <w:adjustRightInd w:val="0"/>
      </w:pPr>
    </w:p>
    <w:p w:rsidR="00161109" w:rsidRDefault="00161109" w:rsidP="00AF7688">
      <w:pPr>
        <w:autoSpaceDE w:val="0"/>
        <w:autoSpaceDN w:val="0"/>
        <w:adjustRightInd w:val="0"/>
      </w:pPr>
      <w:r>
        <w:t xml:space="preserve">AMEND </w:t>
      </w:r>
      <w:r>
        <w:rPr>
          <w:rFonts w:ascii="Calibri" w:hAnsi="Calibri"/>
        </w:rPr>
        <w:t>¶</w:t>
      </w:r>
      <w:r>
        <w:t>2711 by addition as follows:</w:t>
      </w:r>
    </w:p>
    <w:p w:rsidR="00161109" w:rsidRPr="00052636" w:rsidRDefault="00161109" w:rsidP="00AF7688">
      <w:pPr>
        <w:autoSpaceDE w:val="0"/>
        <w:autoSpaceDN w:val="0"/>
        <w:adjustRightInd w:val="0"/>
      </w:pPr>
    </w:p>
    <w:p w:rsidR="00AF7688" w:rsidRPr="00052636" w:rsidRDefault="00AF7688" w:rsidP="00AF7688">
      <w:pPr>
        <w:autoSpaceDE w:val="0"/>
        <w:autoSpaceDN w:val="0"/>
        <w:adjustRightInd w:val="0"/>
        <w:rPr>
          <w:i/>
        </w:rPr>
      </w:pPr>
      <w:proofErr w:type="gramStart"/>
      <w:r w:rsidRPr="00052636">
        <w:rPr>
          <w:b/>
        </w:rPr>
        <w:t>¶ 2711.</w:t>
      </w:r>
      <w:proofErr w:type="gramEnd"/>
      <w:r w:rsidRPr="00052636">
        <w:t xml:space="preserve">  </w:t>
      </w:r>
      <w:r w:rsidRPr="00052636">
        <w:rPr>
          <w:i/>
        </w:rPr>
        <w:t>Power of the Trial Court</w:t>
      </w:r>
    </w:p>
    <w:p w:rsidR="00AF7688" w:rsidRPr="00052636" w:rsidRDefault="00AF7688" w:rsidP="00AF7688">
      <w:pPr>
        <w:autoSpaceDE w:val="0"/>
        <w:autoSpaceDN w:val="0"/>
        <w:adjustRightInd w:val="0"/>
        <w:rPr>
          <w:i/>
        </w:rPr>
      </w:pPr>
    </w:p>
    <w:p w:rsidR="00AF7688" w:rsidRPr="00052636" w:rsidRDefault="00AF7688" w:rsidP="00EF49D5">
      <w:pPr>
        <w:autoSpaceDE w:val="0"/>
        <w:autoSpaceDN w:val="0"/>
        <w:adjustRightInd w:val="0"/>
        <w:spacing w:line="480" w:lineRule="auto"/>
        <w:ind w:firstLine="720"/>
        <w:rPr>
          <w:bCs/>
          <w:u w:val="single"/>
        </w:rPr>
      </w:pPr>
      <w:r w:rsidRPr="00052636">
        <w:t xml:space="preserve">3.  </w:t>
      </w:r>
      <w:r w:rsidRPr="00052636">
        <w:rPr>
          <w:i/>
          <w:iCs/>
        </w:rPr>
        <w:t xml:space="preserve">Penalties - If the Trial Results in Conviction. </w:t>
      </w:r>
      <w:r w:rsidRPr="00052636">
        <w:t xml:space="preserve">Further testimony may be heard and arguments by counsel presented regarding what the penalty should be. The trial court shall determine the penalty, which shall require a vote of at least seven members. The trial court shall have the power to remove the respondent from professing membership, terminate the conference membership and/or revoke the credentials of conference membership and/or ordination or consecration of the respondent, suspend the respondent from the exercise of the functions of office, or to fix a lesser penalty. </w:t>
      </w:r>
      <w:r w:rsidRPr="00052636">
        <w:rPr>
          <w:bCs/>
          <w:u w:val="single"/>
        </w:rPr>
        <w:t>Except the trial court does not have the power to and may not fix a penalty for violations of ¶ 2702.1(b) less than the</w:t>
      </w:r>
      <w:r w:rsidR="00EF49D5">
        <w:rPr>
          <w:bCs/>
          <w:u w:val="single"/>
        </w:rPr>
        <w:t xml:space="preserve"> </w:t>
      </w:r>
      <w:r w:rsidRPr="00052636">
        <w:rPr>
          <w:bCs/>
          <w:u w:val="single"/>
        </w:rPr>
        <w:t>following:</w:t>
      </w:r>
    </w:p>
    <w:p w:rsidR="00AF7688" w:rsidRPr="00052636" w:rsidRDefault="00AF7688" w:rsidP="00EF49D5">
      <w:pPr>
        <w:autoSpaceDE w:val="0"/>
        <w:autoSpaceDN w:val="0"/>
        <w:adjustRightInd w:val="0"/>
        <w:spacing w:line="480" w:lineRule="auto"/>
        <w:ind w:left="1080" w:hanging="360"/>
        <w:rPr>
          <w:bCs/>
          <w:u w:val="single"/>
        </w:rPr>
      </w:pPr>
      <w:r w:rsidRPr="00052636">
        <w:rPr>
          <w:i/>
          <w:iCs/>
          <w:u w:val="single"/>
        </w:rPr>
        <w:t xml:space="preserve">a)  </w:t>
      </w:r>
      <w:r w:rsidRPr="00052636">
        <w:rPr>
          <w:bCs/>
          <w:u w:val="single"/>
        </w:rPr>
        <w:t>First (1st) offense –</w:t>
      </w:r>
      <w:r w:rsidR="00741F21" w:rsidRPr="00052636">
        <w:rPr>
          <w:bCs/>
          <w:u w:val="single"/>
        </w:rPr>
        <w:t xml:space="preserve"> O</w:t>
      </w:r>
      <w:r w:rsidRPr="00052636">
        <w:rPr>
          <w:bCs/>
          <w:u w:val="single"/>
        </w:rPr>
        <w:t>ne (1) year</w:t>
      </w:r>
      <w:r w:rsidR="00F2419C">
        <w:rPr>
          <w:bCs/>
          <w:u w:val="single"/>
        </w:rPr>
        <w:t>’</w:t>
      </w:r>
      <w:r w:rsidRPr="00052636">
        <w:rPr>
          <w:bCs/>
          <w:u w:val="single"/>
        </w:rPr>
        <w:t>s suspension</w:t>
      </w:r>
      <w:r w:rsidR="00EF49D5">
        <w:rPr>
          <w:bCs/>
          <w:u w:val="single"/>
        </w:rPr>
        <w:t xml:space="preserve"> without pay.</w:t>
      </w:r>
      <w:r w:rsidRPr="00052636">
        <w:rPr>
          <w:bCs/>
          <w:u w:val="single"/>
        </w:rPr>
        <w:t xml:space="preserve"> </w:t>
      </w:r>
    </w:p>
    <w:p w:rsidR="00AF7688" w:rsidRPr="00052636" w:rsidRDefault="00AF7688" w:rsidP="00EF49D5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bCs/>
          <w:u w:val="single"/>
        </w:rPr>
      </w:pPr>
      <w:r w:rsidRPr="00052636">
        <w:rPr>
          <w:bCs/>
          <w:u w:val="single"/>
        </w:rPr>
        <w:t>Second (2nd) offense - Not less than terminati</w:t>
      </w:r>
      <w:r w:rsidR="00EF49D5">
        <w:rPr>
          <w:bCs/>
          <w:u w:val="single"/>
        </w:rPr>
        <w:t>on of conference membership and</w:t>
      </w:r>
      <w:r w:rsidRPr="00052636">
        <w:rPr>
          <w:bCs/>
          <w:u w:val="single"/>
        </w:rPr>
        <w:t xml:space="preserve"> revocation of credentials of </w:t>
      </w:r>
      <w:r w:rsidR="00EF49D5">
        <w:rPr>
          <w:bCs/>
          <w:u w:val="single"/>
        </w:rPr>
        <w:t xml:space="preserve">licensing, </w:t>
      </w:r>
      <w:r w:rsidRPr="00052636">
        <w:rPr>
          <w:bCs/>
          <w:u w:val="single"/>
        </w:rPr>
        <w:t>or</w:t>
      </w:r>
      <w:r w:rsidR="00136E2D">
        <w:rPr>
          <w:bCs/>
          <w:u w:val="single"/>
        </w:rPr>
        <w:t>dination</w:t>
      </w:r>
      <w:r w:rsidR="00EF49D5">
        <w:rPr>
          <w:bCs/>
          <w:u w:val="single"/>
        </w:rPr>
        <w:t>,</w:t>
      </w:r>
      <w:r w:rsidR="00136E2D">
        <w:rPr>
          <w:bCs/>
          <w:u w:val="single"/>
        </w:rPr>
        <w:t xml:space="preserve"> or</w:t>
      </w:r>
      <w:r w:rsidRPr="00052636">
        <w:rPr>
          <w:bCs/>
          <w:u w:val="single"/>
        </w:rPr>
        <w:t xml:space="preserve"> consecration.</w:t>
      </w:r>
    </w:p>
    <w:p w:rsidR="005E1BFA" w:rsidRPr="00052636" w:rsidRDefault="00AF7688" w:rsidP="0056393C">
      <w:pPr>
        <w:autoSpaceDE w:val="0"/>
        <w:autoSpaceDN w:val="0"/>
        <w:adjustRightInd w:val="0"/>
        <w:spacing w:line="480" w:lineRule="auto"/>
      </w:pPr>
      <w:r w:rsidRPr="00052636">
        <w:t>The penalty fixed by the trial court shall take effect immediately unless otherwise</w:t>
      </w:r>
      <w:r w:rsidR="0056393C">
        <w:t xml:space="preserve"> </w:t>
      </w:r>
      <w:r w:rsidRPr="00052636">
        <w:t>indicated by the trial court.</w:t>
      </w:r>
    </w:p>
    <w:p w:rsidR="00741F21" w:rsidRDefault="00741F21" w:rsidP="00EF49D5">
      <w:pPr>
        <w:spacing w:line="480" w:lineRule="auto"/>
        <w:rPr>
          <w:rFonts w:ascii="Helvetica" w:hAnsi="Helvetica" w:cs="Helvetica"/>
        </w:rPr>
      </w:pPr>
    </w:p>
    <w:p w:rsidR="00741F21" w:rsidRPr="00741F21" w:rsidRDefault="00741F21" w:rsidP="00F2419C">
      <w:r>
        <w:rPr>
          <w:b/>
        </w:rPr>
        <w:t xml:space="preserve">Rationale:  </w:t>
      </w:r>
      <w:r>
        <w:t>Assigning a penalty of less than a suspension for a first offense or less than termination of conference membership and/or revocation of conference membership and ordination or consecration in such circumstances encourages open defiance of the order and discipline of The United Methodist Church.</w:t>
      </w:r>
    </w:p>
    <w:sectPr w:rsidR="00741F21" w:rsidRPr="00741F21" w:rsidSect="0005263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85" w:rsidRDefault="00507985">
      <w:r>
        <w:separator/>
      </w:r>
    </w:p>
  </w:endnote>
  <w:endnote w:type="continuationSeparator" w:id="0">
    <w:p w:rsidR="00507985" w:rsidRDefault="00507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36" w:rsidRDefault="00627E5A" w:rsidP="00820B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26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636" w:rsidRDefault="000526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36" w:rsidRDefault="00627E5A" w:rsidP="00820B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26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419C">
      <w:rPr>
        <w:rStyle w:val="PageNumber"/>
        <w:noProof/>
      </w:rPr>
      <w:t>2</w:t>
    </w:r>
    <w:r>
      <w:rPr>
        <w:rStyle w:val="PageNumber"/>
      </w:rPr>
      <w:fldChar w:fldCharType="end"/>
    </w:r>
  </w:p>
  <w:p w:rsidR="00052636" w:rsidRDefault="000526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85" w:rsidRDefault="00507985">
      <w:r>
        <w:separator/>
      </w:r>
    </w:p>
  </w:footnote>
  <w:footnote w:type="continuationSeparator" w:id="0">
    <w:p w:rsidR="00507985" w:rsidRDefault="00507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289E"/>
    <w:multiLevelType w:val="hybridMultilevel"/>
    <w:tmpl w:val="A36E1C78"/>
    <w:lvl w:ilvl="0" w:tplc="89AE727C">
      <w:start w:val="2"/>
      <w:numFmt w:val="lowerLetter"/>
      <w:lvlText w:val="%1)"/>
      <w:lvlJc w:val="left"/>
      <w:pPr>
        <w:tabs>
          <w:tab w:val="num" w:pos="1770"/>
        </w:tabs>
        <w:ind w:left="1770" w:hanging="1050"/>
      </w:pPr>
      <w:rPr>
        <w:rFonts w:ascii="Helvetica-Oblique" w:hAnsi="Helvetica-Oblique" w:cs="Helvetica-Oblique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CF1137"/>
    <w:multiLevelType w:val="hybridMultilevel"/>
    <w:tmpl w:val="3EF4763C"/>
    <w:lvl w:ilvl="0" w:tplc="1416D0D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B52E52"/>
    <w:multiLevelType w:val="hybridMultilevel"/>
    <w:tmpl w:val="2B2482D8"/>
    <w:lvl w:ilvl="0" w:tplc="0F381AF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688"/>
    <w:rsid w:val="00052636"/>
    <w:rsid w:val="00074975"/>
    <w:rsid w:val="00136E2D"/>
    <w:rsid w:val="00161109"/>
    <w:rsid w:val="00443BB2"/>
    <w:rsid w:val="0045291E"/>
    <w:rsid w:val="00507985"/>
    <w:rsid w:val="0056393C"/>
    <w:rsid w:val="005E1BFA"/>
    <w:rsid w:val="00627E5A"/>
    <w:rsid w:val="006E299C"/>
    <w:rsid w:val="00741F21"/>
    <w:rsid w:val="007C19E9"/>
    <w:rsid w:val="00820BF0"/>
    <w:rsid w:val="008F7840"/>
    <w:rsid w:val="00AF7688"/>
    <w:rsid w:val="00BE53E7"/>
    <w:rsid w:val="00E01859"/>
    <w:rsid w:val="00EC50E8"/>
    <w:rsid w:val="00EF49D5"/>
    <w:rsid w:val="00F2419C"/>
    <w:rsid w:val="00F96A29"/>
    <w:rsid w:val="00FA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B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1F21"/>
    <w:rPr>
      <w:color w:val="0000FF"/>
      <w:u w:val="single"/>
    </w:rPr>
  </w:style>
  <w:style w:type="paragraph" w:styleId="Footer">
    <w:name w:val="footer"/>
    <w:basedOn w:val="Normal"/>
    <w:rsid w:val="000526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NUMBER OF PAGES:  1</vt:lpstr>
    </vt:vector>
  </TitlesOfParts>
  <Company>Wilderness Community Church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NUMBER OF PAGES:  1</dc:title>
  <dc:creator>PastorKeith</dc:creator>
  <cp:lastModifiedBy>Tom</cp:lastModifiedBy>
  <cp:revision>3</cp:revision>
  <dcterms:created xsi:type="dcterms:W3CDTF">2015-01-30T20:06:00Z</dcterms:created>
  <dcterms:modified xsi:type="dcterms:W3CDTF">2015-01-30T20:47:00Z</dcterms:modified>
</cp:coreProperties>
</file>