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FA" w:rsidRDefault="009415CD">
      <w:r>
        <w:t>TOTAL NUMBER OF PAGES:  1</w:t>
      </w:r>
    </w:p>
    <w:p w:rsidR="009415CD" w:rsidRDefault="00145B37">
      <w:r>
        <w:t>SUGGESTED TITLE:  Right to Appeal Membership Decision</w:t>
      </w:r>
    </w:p>
    <w:p w:rsidR="009415CD" w:rsidRDefault="009415CD">
      <w:r>
        <w:rPr>
          <w:i/>
        </w:rPr>
        <w:t xml:space="preserve">DISCIPLINE </w:t>
      </w:r>
      <w:r>
        <w:t xml:space="preserve">PARAGRAPH:  </w:t>
      </w:r>
      <w:r>
        <w:rPr>
          <w:i/>
        </w:rPr>
        <w:t xml:space="preserve">Discipline ¶ </w:t>
      </w:r>
      <w:r w:rsidR="00145B37">
        <w:t>214</w:t>
      </w:r>
    </w:p>
    <w:p w:rsidR="009415CD" w:rsidRDefault="009415CD">
      <w:r>
        <w:t>GENERAL CHURCH BUDGET IMPLICATION:  None</w:t>
      </w:r>
    </w:p>
    <w:p w:rsidR="009415CD" w:rsidRDefault="009415CD">
      <w:r>
        <w:t>GLOBAL IMPLICATIONS:  None</w:t>
      </w:r>
    </w:p>
    <w:p w:rsidR="009415CD" w:rsidRDefault="009415CD"/>
    <w:p w:rsidR="009415CD" w:rsidRDefault="009415CD"/>
    <w:p w:rsidR="00334AA0" w:rsidRDefault="00334AA0" w:rsidP="00266811">
      <w:r>
        <w:t xml:space="preserve">ADD the following language to the end of </w:t>
      </w:r>
      <w:r>
        <w:rPr>
          <w:rFonts w:ascii="Calibri" w:hAnsi="Calibri" w:cs="Calibri"/>
        </w:rPr>
        <w:t>¶</w:t>
      </w:r>
      <w:r>
        <w:t xml:space="preserve"> </w:t>
      </w:r>
      <w:r>
        <w:rPr>
          <w:b/>
        </w:rPr>
        <w:t>214</w:t>
      </w:r>
      <w:r>
        <w:t>:</w:t>
      </w:r>
    </w:p>
    <w:p w:rsidR="00334AA0" w:rsidRDefault="00334AA0" w:rsidP="00266811"/>
    <w:p w:rsidR="00334AA0" w:rsidRPr="00995347" w:rsidRDefault="00334AA0" w:rsidP="00334AA0">
      <w:pPr>
        <w:spacing w:line="480" w:lineRule="auto"/>
        <w:rPr>
          <w:u w:val="single"/>
        </w:rPr>
      </w:pPr>
      <w:r w:rsidRPr="00995347">
        <w:rPr>
          <w:u w:val="single"/>
        </w:rPr>
        <w:t>The decision about an individual’s readiness to affirm the vows of membership and to become a professing member of the United Methodist Church rests with the pastor in charge of the congregation or charge in which that individual seeks membership. Howeve</w:t>
      </w:r>
      <w:r w:rsidR="000047F0" w:rsidRPr="00995347">
        <w:rPr>
          <w:u w:val="single"/>
        </w:rPr>
        <w:t>r, in the event that the pastor</w:t>
      </w:r>
      <w:r w:rsidRPr="00995347">
        <w:rPr>
          <w:u w:val="single"/>
        </w:rPr>
        <w:t xml:space="preserve"> deems that an individual is not ready to affirm the vows of membership, that person may appeal the pastor’s decision to the Pastor-Parish or Staff-Parish Relations Committee of the church or charge.</w:t>
      </w:r>
    </w:p>
    <w:p w:rsidR="00334AA0" w:rsidRDefault="00334AA0" w:rsidP="00334AA0">
      <w:pPr>
        <w:spacing w:line="480" w:lineRule="auto"/>
      </w:pPr>
    </w:p>
    <w:p w:rsidR="00266811" w:rsidRPr="00ED7ECF" w:rsidRDefault="00334AA0" w:rsidP="00145B37">
      <w:r>
        <w:t xml:space="preserve">RATIONALE:  </w:t>
      </w:r>
      <w:r w:rsidR="00132A2B">
        <w:t>T</w:t>
      </w:r>
      <w:r w:rsidRPr="00615AED">
        <w:t xml:space="preserve">here may be times when, for reasons of safety or integrity, membership in a church </w:t>
      </w:r>
      <w:r>
        <w:t>is appropriately denied or deferred</w:t>
      </w:r>
      <w:r w:rsidR="00132A2B">
        <w:t xml:space="preserve">. </w:t>
      </w:r>
      <w:r>
        <w:t xml:space="preserve"> </w:t>
      </w:r>
      <w:r w:rsidR="00132A2B">
        <w:t>T</w:t>
      </w:r>
      <w:r>
        <w:t xml:space="preserve">he ability to appeal the decision protects against the abuse </w:t>
      </w:r>
      <w:r w:rsidR="00145B37">
        <w:t xml:space="preserve">or capricious use </w:t>
      </w:r>
      <w:r>
        <w:t>of pastoral authority.  The right of appeal is enshrined in our Constitution (</w:t>
      </w:r>
      <w:r>
        <w:rPr>
          <w:rFonts w:ascii="Calibri" w:hAnsi="Calibri" w:cs="Calibri"/>
        </w:rPr>
        <w:t>¶</w:t>
      </w:r>
      <w:r>
        <w:t xml:space="preserve"> 20)</w:t>
      </w:r>
      <w:r w:rsidR="00132A2B">
        <w:t>.  P/SPRC is the confidential body most suited to hear such appeals.</w:t>
      </w:r>
    </w:p>
    <w:sectPr w:rsidR="00266811" w:rsidRPr="00ED7ECF" w:rsidSect="004552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8ED"/>
    <w:multiLevelType w:val="hybridMultilevel"/>
    <w:tmpl w:val="B574971E"/>
    <w:lvl w:ilvl="0" w:tplc="9FA299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D"/>
    <w:rsid w:val="000047F0"/>
    <w:rsid w:val="00132A2B"/>
    <w:rsid w:val="00145B37"/>
    <w:rsid w:val="00266811"/>
    <w:rsid w:val="00334AA0"/>
    <w:rsid w:val="004552E6"/>
    <w:rsid w:val="0056185B"/>
    <w:rsid w:val="005E1BFA"/>
    <w:rsid w:val="009415CD"/>
    <w:rsid w:val="00995347"/>
    <w:rsid w:val="00D142A1"/>
    <w:rsid w:val="00EC50E8"/>
    <w:rsid w:val="00ED7ECF"/>
    <w:rsid w:val="00F0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2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NUMBER OF PAGES:  1</vt:lpstr>
    </vt:vector>
  </TitlesOfParts>
  <Company>Wilderness Community Church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NUMBER OF PAGES:  1</dc:title>
  <dc:creator>PastorKeith</dc:creator>
  <cp:lastModifiedBy>Tom</cp:lastModifiedBy>
  <cp:revision>2</cp:revision>
  <dcterms:created xsi:type="dcterms:W3CDTF">2015-01-28T20:10:00Z</dcterms:created>
  <dcterms:modified xsi:type="dcterms:W3CDTF">2015-01-28T20:10:00Z</dcterms:modified>
</cp:coreProperties>
</file>